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1F" w:rsidRPr="0062695D" w:rsidRDefault="00BE011F" w:rsidP="00BE011F">
      <w:pPr>
        <w:contextualSpacing/>
        <w:jc w:val="right"/>
        <w:rPr>
          <w:szCs w:val="24"/>
        </w:rPr>
      </w:pPr>
      <w:r w:rsidRPr="0062695D">
        <w:rPr>
          <w:szCs w:val="24"/>
        </w:rPr>
        <w:t>Приложение</w:t>
      </w:r>
    </w:p>
    <w:p w:rsidR="00BE011F" w:rsidRPr="0062695D" w:rsidRDefault="00BE011F" w:rsidP="00BE011F">
      <w:pPr>
        <w:contextualSpacing/>
        <w:jc w:val="right"/>
        <w:rPr>
          <w:szCs w:val="24"/>
        </w:rPr>
      </w:pPr>
      <w:r w:rsidRPr="0062695D">
        <w:rPr>
          <w:szCs w:val="24"/>
        </w:rPr>
        <w:t>к постановлению администрации района</w:t>
      </w:r>
    </w:p>
    <w:p w:rsidR="00BE011F" w:rsidRPr="0062695D" w:rsidRDefault="00BE011F" w:rsidP="00BE011F">
      <w:pPr>
        <w:contextualSpacing/>
        <w:jc w:val="right"/>
        <w:rPr>
          <w:szCs w:val="24"/>
        </w:rPr>
      </w:pPr>
      <w:r w:rsidRPr="0062695D">
        <w:rPr>
          <w:szCs w:val="24"/>
        </w:rPr>
        <w:t xml:space="preserve">от </w:t>
      </w:r>
      <w:r>
        <w:rPr>
          <w:szCs w:val="24"/>
        </w:rPr>
        <w:t>09</w:t>
      </w:r>
      <w:r w:rsidRPr="0062695D">
        <w:rPr>
          <w:szCs w:val="24"/>
        </w:rPr>
        <w:t>.10.201</w:t>
      </w:r>
      <w:r>
        <w:rPr>
          <w:szCs w:val="24"/>
        </w:rPr>
        <w:t>9</w:t>
      </w:r>
      <w:r w:rsidRPr="0062695D">
        <w:rPr>
          <w:szCs w:val="24"/>
        </w:rPr>
        <w:t xml:space="preserve"> № </w:t>
      </w:r>
      <w:r>
        <w:rPr>
          <w:szCs w:val="24"/>
        </w:rPr>
        <w:t>860</w:t>
      </w:r>
      <w:r w:rsidRPr="0062695D">
        <w:rPr>
          <w:szCs w:val="24"/>
        </w:rPr>
        <w:t>-п</w:t>
      </w:r>
    </w:p>
    <w:p w:rsidR="00BE011F" w:rsidRDefault="00BE011F" w:rsidP="00BE011F">
      <w:pPr>
        <w:contextualSpacing/>
        <w:jc w:val="both"/>
        <w:rPr>
          <w:sz w:val="28"/>
          <w:szCs w:val="28"/>
        </w:rPr>
      </w:pPr>
    </w:p>
    <w:p w:rsidR="00BE011F" w:rsidRDefault="00BE011F" w:rsidP="00BE011F">
      <w:pPr>
        <w:contextualSpacing/>
        <w:jc w:val="both"/>
        <w:rPr>
          <w:sz w:val="28"/>
          <w:szCs w:val="28"/>
        </w:rPr>
      </w:pPr>
    </w:p>
    <w:p w:rsidR="00BE011F" w:rsidRPr="00BA48C4" w:rsidRDefault="00BE011F" w:rsidP="00BE011F">
      <w:pPr>
        <w:suppressAutoHyphens/>
        <w:jc w:val="center"/>
        <w:rPr>
          <w:b/>
          <w:sz w:val="28"/>
          <w:szCs w:val="28"/>
          <w:lang w:eastAsia="ar-SA"/>
        </w:rPr>
      </w:pPr>
      <w:r w:rsidRPr="00BA48C4">
        <w:rPr>
          <w:b/>
          <w:sz w:val="28"/>
          <w:szCs w:val="28"/>
          <w:lang w:eastAsia="ar-SA"/>
        </w:rPr>
        <w:t xml:space="preserve">Муниципальная программа Дзержинского района </w:t>
      </w:r>
    </w:p>
    <w:p w:rsidR="00BE011F" w:rsidRPr="00BA48C4" w:rsidRDefault="00BE011F" w:rsidP="00BE011F">
      <w:pPr>
        <w:suppressAutoHyphens/>
        <w:snapToGrid w:val="0"/>
        <w:ind w:left="-108"/>
        <w:jc w:val="center"/>
        <w:rPr>
          <w:b/>
          <w:sz w:val="28"/>
          <w:szCs w:val="28"/>
          <w:lang w:eastAsia="ar-SA"/>
        </w:rPr>
      </w:pPr>
      <w:r w:rsidRPr="00BA48C4">
        <w:rPr>
          <w:b/>
          <w:sz w:val="28"/>
          <w:szCs w:val="28"/>
          <w:lang w:eastAsia="ar-SA"/>
        </w:rPr>
        <w:t>«Р</w:t>
      </w:r>
      <w:r w:rsidRPr="00BA48C4">
        <w:rPr>
          <w:b/>
          <w:color w:val="000000"/>
          <w:sz w:val="28"/>
          <w:szCs w:val="28"/>
          <w:shd w:val="clear" w:color="auto" w:fill="FFFFFF"/>
        </w:rPr>
        <w:t>азвитие массовой физической культуры и спорта</w:t>
      </w:r>
      <w:r w:rsidRPr="00BA48C4">
        <w:rPr>
          <w:b/>
          <w:sz w:val="28"/>
          <w:szCs w:val="28"/>
          <w:lang w:eastAsia="ar-SA"/>
        </w:rPr>
        <w:t>»</w:t>
      </w:r>
    </w:p>
    <w:p w:rsidR="00BE011F" w:rsidRPr="00583F8E" w:rsidRDefault="00BE011F" w:rsidP="00BE011F">
      <w:pPr>
        <w:suppressAutoHyphens/>
        <w:jc w:val="center"/>
        <w:rPr>
          <w:sz w:val="28"/>
          <w:szCs w:val="28"/>
          <w:lang w:eastAsia="ar-SA"/>
        </w:rPr>
      </w:pPr>
    </w:p>
    <w:p w:rsidR="00BE011F" w:rsidRPr="00583F8E" w:rsidRDefault="00BE011F" w:rsidP="00BE011F">
      <w:pPr>
        <w:suppressAutoHyphens/>
        <w:ind w:left="-142"/>
        <w:jc w:val="center"/>
        <w:rPr>
          <w:sz w:val="28"/>
          <w:szCs w:val="28"/>
          <w:lang w:eastAsia="ar-SA"/>
        </w:rPr>
      </w:pPr>
      <w:r w:rsidRPr="00583F8E">
        <w:rPr>
          <w:sz w:val="28"/>
          <w:szCs w:val="28"/>
          <w:lang w:eastAsia="ar-SA"/>
        </w:rPr>
        <w:t xml:space="preserve">1. Паспорт муниципальной программы </w:t>
      </w:r>
      <w:r>
        <w:rPr>
          <w:sz w:val="28"/>
          <w:szCs w:val="28"/>
          <w:lang w:eastAsia="ar-S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509"/>
        <w:gridCol w:w="6996"/>
      </w:tblGrid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Наименование муниципальной        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br/>
              <w:t xml:space="preserve">программы           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BA48C4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BA48C4">
              <w:rPr>
                <w:rFonts w:eastAsia="SimSun"/>
                <w:kern w:val="1"/>
                <w:sz w:val="28"/>
                <w:szCs w:val="28"/>
                <w:lang w:eastAsia="ar-SA"/>
              </w:rPr>
              <w:t>«</w:t>
            </w:r>
            <w:r w:rsidRPr="00BA48C4">
              <w:rPr>
                <w:sz w:val="28"/>
                <w:szCs w:val="28"/>
                <w:lang w:eastAsia="ar-SA"/>
              </w:rPr>
              <w:t>Р</w:t>
            </w:r>
            <w:r w:rsidRPr="00BA48C4">
              <w:rPr>
                <w:color w:val="000000"/>
                <w:sz w:val="28"/>
                <w:szCs w:val="28"/>
                <w:shd w:val="clear" w:color="auto" w:fill="FFFFFF"/>
              </w:rPr>
              <w:t>азвитие массовой физической культуры и спорта</w:t>
            </w:r>
            <w:r w:rsidRPr="00BA48C4">
              <w:rPr>
                <w:rFonts w:eastAsia="SimSun"/>
                <w:kern w:val="1"/>
                <w:sz w:val="28"/>
                <w:szCs w:val="28"/>
                <w:lang w:eastAsia="ar-SA"/>
              </w:rPr>
              <w:t>»</w:t>
            </w:r>
            <w:r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(далее – программа)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  <w:p w:rsidR="00BE011F" w:rsidRPr="00583F8E" w:rsidRDefault="00BE011F" w:rsidP="00447544">
            <w:pPr>
              <w:rPr>
                <w:sz w:val="28"/>
                <w:szCs w:val="28"/>
              </w:rPr>
            </w:pP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>Статья 179 Бюджетного кодекса Российской Федерации;</w:t>
            </w:r>
          </w:p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>Постановление администрации Дзержинского района Красноярского края от 30.08.2013 № 791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>Распоряжение администрации Дзержинского района Красноярского края от</w:t>
            </w:r>
            <w:r w:rsidRPr="00583F8E">
              <w:rPr>
                <w:color w:val="FF0000"/>
                <w:sz w:val="28"/>
                <w:szCs w:val="28"/>
              </w:rPr>
              <w:t xml:space="preserve"> </w:t>
            </w:r>
            <w:r w:rsidRPr="00583F8E">
              <w:rPr>
                <w:sz w:val="28"/>
                <w:szCs w:val="28"/>
              </w:rPr>
              <w:t>16.03.2015 г. № 32-р</w:t>
            </w:r>
          </w:p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 xml:space="preserve">ФЗ от 06.10.03 № 131-ФЗ </w:t>
            </w:r>
            <w:r w:rsidRPr="0047109E">
              <w:rPr>
                <w:sz w:val="28"/>
                <w:szCs w:val="28"/>
              </w:rPr>
              <w:t xml:space="preserve">«Об </w:t>
            </w:r>
            <w:r w:rsidRPr="0047109E">
              <w:rPr>
                <w:spacing w:val="2"/>
                <w:sz w:val="28"/>
                <w:szCs w:val="28"/>
                <w:shd w:val="clear" w:color="auto" w:fill="FFFFFF"/>
              </w:rPr>
              <w:t>общих принципах организации местного самоуправления в Российской Федерации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47109E" w:rsidRDefault="00BE011F" w:rsidP="004475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09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09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47109E" w:rsidRDefault="00BE011F" w:rsidP="00447544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7109E">
              <w:rPr>
                <w:sz w:val="28"/>
                <w:szCs w:val="28"/>
              </w:rPr>
              <w:t>тдел культуры, молодежной политики и спорта  администрации Дзержинского района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jc w:val="both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Отдел культуры, молодежной политики и спорта администрации Дзержинского района 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Муниципальное бюджетное учреждение дополнительного образования «Детско-юношеская спортивная школа».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отсутствуют</w:t>
            </w:r>
          </w:p>
        </w:tc>
      </w:tr>
      <w:tr w:rsidR="00BE011F" w:rsidRPr="00583F8E" w:rsidTr="00447544">
        <w:trPr>
          <w:trHeight w:val="928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Цел</w:t>
            </w:r>
            <w:r>
              <w:rPr>
                <w:rFonts w:eastAsia="SimSun"/>
                <w:kern w:val="1"/>
                <w:sz w:val="28"/>
                <w:szCs w:val="28"/>
                <w:lang w:eastAsia="ar-SA"/>
              </w:rPr>
              <w:t>ь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муниципальной 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br/>
              <w:t xml:space="preserve">программы     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9464D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повышение спортивного мастерства.</w:t>
            </w:r>
          </w:p>
        </w:tc>
      </w:tr>
      <w:tr w:rsidR="00BE011F" w:rsidRPr="00583F8E" w:rsidTr="00447544">
        <w:trPr>
          <w:trHeight w:val="479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Задачи муниципальной 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lastRenderedPageBreak/>
              <w:t xml:space="preserve">Развитие устойчивой потребности всех категорий населения района к здоровому образу жизни, </w:t>
            </w:r>
            <w:r w:rsidRPr="00583F8E">
              <w:rPr>
                <w:sz w:val="28"/>
                <w:szCs w:val="28"/>
              </w:rPr>
              <w:lastRenderedPageBreak/>
              <w:t>формирование мотивации к регулярным занятиям физической культурой и спортом посредством проведения, участия в официальных физкультурных, спортивных мероприятиях;</w:t>
            </w:r>
          </w:p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 xml:space="preserve"> Поддержка существующих и создание новых спортивных клубов по месту жительства;</w:t>
            </w:r>
          </w:p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 xml:space="preserve">Укрепление материально технической базы учреждений </w:t>
            </w:r>
            <w:r>
              <w:rPr>
                <w:sz w:val="28"/>
                <w:szCs w:val="28"/>
              </w:rPr>
              <w:t>физкультурно-</w:t>
            </w:r>
            <w:r w:rsidRPr="00583F8E">
              <w:rPr>
                <w:sz w:val="28"/>
                <w:szCs w:val="28"/>
              </w:rPr>
              <w:t>спортивной направленности</w:t>
            </w:r>
            <w:r>
              <w:rPr>
                <w:sz w:val="28"/>
                <w:szCs w:val="28"/>
              </w:rPr>
              <w:t>;</w:t>
            </w:r>
          </w:p>
          <w:p w:rsidR="00BE011F" w:rsidRPr="00583F8E" w:rsidRDefault="00BE011F" w:rsidP="00447544">
            <w:pPr>
              <w:jc w:val="both"/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>Информирование жителей о мероприятиях в области физической культуры и спорта;</w:t>
            </w:r>
          </w:p>
          <w:p w:rsidR="00BE011F" w:rsidRPr="00583F8E" w:rsidRDefault="00BE011F" w:rsidP="00447544">
            <w:pPr>
              <w:jc w:val="both"/>
              <w:rPr>
                <w:sz w:val="28"/>
                <w:szCs w:val="28"/>
                <w:lang w:eastAsia="ar-SA"/>
              </w:rPr>
            </w:pPr>
            <w:r w:rsidRPr="00583F8E">
              <w:rPr>
                <w:sz w:val="28"/>
                <w:szCs w:val="28"/>
              </w:rPr>
              <w:t>Оборудование центра тестирован</w:t>
            </w:r>
            <w:r>
              <w:rPr>
                <w:sz w:val="28"/>
                <w:szCs w:val="28"/>
              </w:rPr>
              <w:t>ия «Всероссийского физкультурно-</w:t>
            </w:r>
            <w:r w:rsidRPr="00583F8E">
              <w:rPr>
                <w:sz w:val="28"/>
                <w:szCs w:val="28"/>
              </w:rPr>
              <w:t>спортивного комплекса» ГТО.</w:t>
            </w:r>
          </w:p>
        </w:tc>
      </w:tr>
      <w:tr w:rsidR="00BE011F" w:rsidRPr="00583F8E" w:rsidTr="00447544">
        <w:trPr>
          <w:trHeight w:val="479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Сроки и этапы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br/>
              <w:t>реализации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ar-SA"/>
              </w:rPr>
              <w:t>2016 - 2022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годы.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Целевые индикаторы муниципальной программы    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suppressAutoHyphens/>
              <w:snapToGrid w:val="0"/>
              <w:ind w:left="74"/>
              <w:jc w:val="both"/>
              <w:rPr>
                <w:sz w:val="28"/>
                <w:szCs w:val="28"/>
                <w:lang w:eastAsia="ar-SA"/>
              </w:rPr>
            </w:pPr>
            <w:r w:rsidRPr="00583F8E">
              <w:rPr>
                <w:sz w:val="28"/>
                <w:szCs w:val="28"/>
                <w:lang w:eastAsia="ar-SA"/>
              </w:rPr>
              <w:t>Доля населения систематически, занимающихся физической культурой и спор</w:t>
            </w:r>
            <w:r>
              <w:rPr>
                <w:sz w:val="28"/>
                <w:szCs w:val="28"/>
                <w:lang w:eastAsia="ar-SA"/>
              </w:rPr>
              <w:t>том (в 2022 – 35,59 %</w:t>
            </w:r>
            <w:r w:rsidRPr="00583F8E">
              <w:rPr>
                <w:sz w:val="28"/>
                <w:szCs w:val="28"/>
                <w:lang w:eastAsia="ar-SA"/>
              </w:rPr>
              <w:t>);</w:t>
            </w:r>
          </w:p>
          <w:p w:rsidR="00BE011F" w:rsidRPr="00FD0F57" w:rsidRDefault="00BE011F" w:rsidP="00447544">
            <w:pPr>
              <w:suppressAutoHyphens/>
              <w:snapToGrid w:val="0"/>
              <w:ind w:left="74"/>
              <w:jc w:val="both"/>
              <w:rPr>
                <w:sz w:val="28"/>
                <w:szCs w:val="28"/>
                <w:lang w:eastAsia="ar-SA"/>
              </w:rPr>
            </w:pPr>
            <w:r w:rsidRPr="00583F8E">
              <w:rPr>
                <w:sz w:val="28"/>
                <w:szCs w:val="28"/>
                <w:lang w:eastAsia="ar-SA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 (</w:t>
            </w:r>
            <w:r>
              <w:rPr>
                <w:sz w:val="28"/>
                <w:szCs w:val="28"/>
                <w:lang w:eastAsia="ar-SA"/>
              </w:rPr>
              <w:t>в 2022-87,46%</w:t>
            </w:r>
            <w:r w:rsidRPr="00FD0F57">
              <w:rPr>
                <w:sz w:val="28"/>
                <w:szCs w:val="28"/>
                <w:lang w:eastAsia="ar-SA"/>
              </w:rPr>
              <w:t>);</w:t>
            </w:r>
          </w:p>
          <w:p w:rsidR="00BE011F" w:rsidRPr="00FD0F57" w:rsidRDefault="00BE011F" w:rsidP="00447544">
            <w:pPr>
              <w:suppressAutoHyphens/>
              <w:snapToGrid w:val="0"/>
              <w:ind w:left="74"/>
              <w:jc w:val="both"/>
              <w:rPr>
                <w:color w:val="FF0000"/>
                <w:sz w:val="28"/>
                <w:szCs w:val="28"/>
                <w:lang w:eastAsia="ar-SA"/>
              </w:rPr>
            </w:pPr>
            <w:r w:rsidRPr="00FD0F57">
              <w:rPr>
                <w:sz w:val="28"/>
                <w:szCs w:val="28"/>
                <w:lang w:eastAsia="ar-SA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</w:t>
            </w:r>
            <w:r>
              <w:rPr>
                <w:sz w:val="28"/>
                <w:szCs w:val="28"/>
                <w:lang w:eastAsia="ar-SA"/>
              </w:rPr>
              <w:t>ния (увеличение до 5,7 % в 2022</w:t>
            </w:r>
            <w:r w:rsidRPr="00FD0F57">
              <w:rPr>
                <w:sz w:val="28"/>
                <w:szCs w:val="28"/>
                <w:lang w:eastAsia="ar-SA"/>
              </w:rPr>
              <w:t xml:space="preserve"> году);</w:t>
            </w:r>
          </w:p>
          <w:p w:rsidR="00BE011F" w:rsidRPr="00583F8E" w:rsidRDefault="00BE011F" w:rsidP="00447544">
            <w:pPr>
              <w:suppressAutoHyphens/>
              <w:snapToGrid w:val="0"/>
              <w:ind w:left="74"/>
              <w:jc w:val="both"/>
              <w:rPr>
                <w:sz w:val="28"/>
                <w:szCs w:val="28"/>
                <w:lang w:eastAsia="ar-SA"/>
              </w:rPr>
            </w:pPr>
            <w:r w:rsidRPr="00FD0F57">
              <w:rPr>
                <w:sz w:val="28"/>
                <w:szCs w:val="28"/>
                <w:lang w:eastAsia="ar-SA"/>
              </w:rPr>
              <w:t>Количество жителей, проинформированных о мероприятиях в области физической культуры и спорта (увеличен</w:t>
            </w:r>
            <w:r>
              <w:rPr>
                <w:sz w:val="28"/>
                <w:szCs w:val="28"/>
                <w:lang w:eastAsia="ar-SA"/>
              </w:rPr>
              <w:t>ие   до 11,00 тыс. человек в 2022</w:t>
            </w:r>
            <w:r w:rsidRPr="00583F8E">
              <w:rPr>
                <w:sz w:val="28"/>
                <w:szCs w:val="28"/>
                <w:lang w:eastAsia="ar-SA"/>
              </w:rPr>
              <w:t xml:space="preserve"> году).</w:t>
            </w:r>
          </w:p>
          <w:p w:rsidR="00BE011F" w:rsidRPr="00583F8E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83F8E">
              <w:rPr>
                <w:sz w:val="28"/>
                <w:szCs w:val="28"/>
                <w:lang w:eastAsia="ar-SA"/>
              </w:rPr>
              <w:t xml:space="preserve">Доля населения прошедших тестирование </w:t>
            </w:r>
            <w:r w:rsidRPr="00583F8E">
              <w:rPr>
                <w:sz w:val="28"/>
                <w:szCs w:val="28"/>
              </w:rPr>
              <w:t>«Всероссийского</w:t>
            </w:r>
            <w:r>
              <w:rPr>
                <w:sz w:val="28"/>
                <w:szCs w:val="28"/>
              </w:rPr>
              <w:t xml:space="preserve"> физкультурно-</w:t>
            </w:r>
            <w:r w:rsidRPr="00583F8E">
              <w:rPr>
                <w:sz w:val="28"/>
                <w:szCs w:val="28"/>
              </w:rPr>
              <w:t>сп</w:t>
            </w:r>
            <w:r>
              <w:rPr>
                <w:sz w:val="28"/>
                <w:szCs w:val="28"/>
              </w:rPr>
              <w:t>ортивного комплекса» ГТО. (до 15</w:t>
            </w:r>
            <w:r w:rsidRPr="00583F8E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 в 2022 году</w:t>
            </w:r>
            <w:r w:rsidRPr="00583F8E">
              <w:rPr>
                <w:sz w:val="28"/>
                <w:szCs w:val="28"/>
              </w:rPr>
              <w:t>) приложение 1 к настоящему паспорту.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583F8E" w:rsidRDefault="00BE011F" w:rsidP="00447544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Объемы и источники финансирования муниципальной программы      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D4F16">
              <w:rPr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программы составляет всего </w:t>
            </w:r>
            <w:r>
              <w:rPr>
                <w:sz w:val="28"/>
                <w:szCs w:val="28"/>
                <w:lang w:eastAsia="ar-SA"/>
              </w:rPr>
              <w:t>7 279,762</w:t>
            </w:r>
            <w:r w:rsidRPr="00AD4F16">
              <w:rPr>
                <w:sz w:val="28"/>
                <w:szCs w:val="28"/>
                <w:lang w:eastAsia="ar-SA"/>
              </w:rPr>
              <w:t xml:space="preserve"> тыс. рубл</w:t>
            </w:r>
            <w:r>
              <w:rPr>
                <w:sz w:val="28"/>
                <w:szCs w:val="28"/>
                <w:lang w:eastAsia="ar-SA"/>
              </w:rPr>
              <w:t xml:space="preserve">ей, 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том числе краевой бюджет 920,900 тыс. рублей, в том числе по годам;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2016 год -  420,9</w:t>
            </w:r>
            <w:r w:rsidRPr="00AD4F16">
              <w:rPr>
                <w:sz w:val="28"/>
                <w:szCs w:val="28"/>
                <w:lang w:eastAsia="ar-SA"/>
              </w:rPr>
              <w:t>0</w:t>
            </w:r>
            <w:r>
              <w:rPr>
                <w:sz w:val="28"/>
                <w:szCs w:val="28"/>
                <w:lang w:eastAsia="ar-SA"/>
              </w:rPr>
              <w:t>0</w:t>
            </w:r>
            <w:r w:rsidRPr="00AD4F16">
              <w:rPr>
                <w:sz w:val="28"/>
                <w:szCs w:val="28"/>
                <w:lang w:eastAsia="ar-SA"/>
              </w:rPr>
              <w:t xml:space="preserve"> тыс. рублей, 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2017 год – 0,00 тыс. рублей,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2018 год – 500,00 тыс. рублей.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D4F16">
              <w:rPr>
                <w:sz w:val="28"/>
                <w:szCs w:val="28"/>
                <w:lang w:eastAsia="ar-SA"/>
              </w:rPr>
              <w:t xml:space="preserve">местный бюджет </w:t>
            </w:r>
            <w:r>
              <w:rPr>
                <w:sz w:val="28"/>
                <w:szCs w:val="28"/>
              </w:rPr>
              <w:t>6 358,862</w:t>
            </w:r>
            <w:r>
              <w:rPr>
                <w:sz w:val="22"/>
                <w:szCs w:val="22"/>
              </w:rPr>
              <w:t xml:space="preserve"> </w:t>
            </w:r>
            <w:r w:rsidRPr="00AD4F16">
              <w:rPr>
                <w:sz w:val="28"/>
                <w:szCs w:val="28"/>
                <w:lang w:eastAsia="ar-SA"/>
              </w:rPr>
              <w:t>тыс. рублей</w:t>
            </w:r>
            <w:r>
              <w:rPr>
                <w:sz w:val="28"/>
                <w:szCs w:val="28"/>
                <w:lang w:eastAsia="ar-SA"/>
              </w:rPr>
              <w:t>, в том числе по годам;</w:t>
            </w:r>
          </w:p>
          <w:p w:rsidR="00BE011F" w:rsidRPr="00066496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83F8E">
              <w:rPr>
                <w:sz w:val="28"/>
                <w:szCs w:val="28"/>
                <w:lang w:eastAsia="ar-SA"/>
              </w:rPr>
              <w:t>2016 год</w:t>
            </w:r>
            <w:r>
              <w:rPr>
                <w:sz w:val="28"/>
                <w:szCs w:val="28"/>
                <w:lang w:eastAsia="ar-SA"/>
              </w:rPr>
              <w:t xml:space="preserve"> - </w:t>
            </w:r>
            <w:r w:rsidRPr="00066496">
              <w:rPr>
                <w:sz w:val="28"/>
                <w:szCs w:val="28"/>
                <w:lang w:eastAsia="ar-SA"/>
              </w:rPr>
              <w:t>605,700 тыс. рублей.</w:t>
            </w:r>
          </w:p>
          <w:p w:rsidR="00BE011F" w:rsidRPr="00583F8E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066496">
              <w:rPr>
                <w:sz w:val="28"/>
                <w:szCs w:val="28"/>
                <w:lang w:eastAsia="ar-SA"/>
              </w:rPr>
              <w:t xml:space="preserve">2017 год </w:t>
            </w:r>
            <w:r>
              <w:rPr>
                <w:sz w:val="28"/>
                <w:szCs w:val="28"/>
                <w:lang w:eastAsia="ar-SA"/>
              </w:rPr>
              <w:t>–</w:t>
            </w:r>
            <w:r w:rsidRPr="00066496">
              <w:rPr>
                <w:sz w:val="28"/>
                <w:szCs w:val="28"/>
                <w:lang w:eastAsia="ar-SA"/>
              </w:rPr>
              <w:t xml:space="preserve"> 1 002,192 тыс. рублей</w:t>
            </w:r>
            <w:r w:rsidRPr="00583F8E">
              <w:rPr>
                <w:sz w:val="28"/>
                <w:szCs w:val="28"/>
                <w:lang w:eastAsia="ar-SA"/>
              </w:rPr>
              <w:t>.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2018 год – 1 128,767</w:t>
            </w:r>
            <w:r w:rsidRPr="00583F8E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2019 год – 937,350</w:t>
            </w:r>
            <w:r w:rsidRPr="00583F8E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2020 год – 1 060,889</w:t>
            </w:r>
            <w:r w:rsidRPr="00583F8E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тыс. рублей.</w:t>
            </w:r>
          </w:p>
          <w:p w:rsidR="00BE011F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2021 год – 811,982</w:t>
            </w:r>
            <w:r w:rsidRPr="00583F8E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тыс. рублей.</w:t>
            </w:r>
          </w:p>
          <w:p w:rsidR="00BE011F" w:rsidRPr="00583F8E" w:rsidRDefault="00BE011F" w:rsidP="0044754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2022 год – 811,982</w:t>
            </w:r>
            <w:r w:rsidRPr="00583F8E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тыс. рублей.</w:t>
            </w:r>
          </w:p>
        </w:tc>
      </w:tr>
      <w:tr w:rsidR="00BE011F" w:rsidRPr="00583F8E" w:rsidTr="00447544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AA5CDA" w:rsidRDefault="00BE011F" w:rsidP="004475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5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исполнением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1F" w:rsidRPr="00AA5CDA" w:rsidRDefault="00BE011F" w:rsidP="00447544">
            <w:pPr>
              <w:widowControl w:val="0"/>
              <w:ind w:firstLine="61"/>
              <w:rPr>
                <w:sz w:val="28"/>
                <w:szCs w:val="28"/>
              </w:rPr>
            </w:pPr>
            <w:r w:rsidRPr="00AA5CDA">
              <w:rPr>
                <w:sz w:val="28"/>
                <w:szCs w:val="28"/>
              </w:rPr>
              <w:t>Администрация Дзержинского района в лице заместителя главы района по общественно-политическим вопросам.</w:t>
            </w:r>
          </w:p>
        </w:tc>
      </w:tr>
    </w:tbl>
    <w:p w:rsidR="000C6C21" w:rsidRDefault="000C6C21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/>
    <w:p w:rsidR="00BE011F" w:rsidRDefault="00BE011F">
      <w:pPr>
        <w:sectPr w:rsidR="00BE011F" w:rsidSect="000C6C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011F" w:rsidRPr="00BE011F" w:rsidRDefault="00BE011F" w:rsidP="00BE011F">
      <w:pPr>
        <w:ind w:left="5760"/>
        <w:jc w:val="right"/>
        <w:outlineLvl w:val="1"/>
        <w:rPr>
          <w:sz w:val="22"/>
          <w:szCs w:val="22"/>
        </w:rPr>
      </w:pPr>
      <w:r w:rsidRPr="00BE011F">
        <w:rPr>
          <w:sz w:val="22"/>
          <w:szCs w:val="22"/>
        </w:rPr>
        <w:lastRenderedPageBreak/>
        <w:t>Приложение № 1</w:t>
      </w:r>
    </w:p>
    <w:p w:rsidR="00BE011F" w:rsidRPr="00BE011F" w:rsidRDefault="00BE011F" w:rsidP="00BE011F">
      <w:pPr>
        <w:ind w:firstLine="709"/>
        <w:jc w:val="right"/>
        <w:rPr>
          <w:sz w:val="22"/>
          <w:szCs w:val="22"/>
        </w:rPr>
      </w:pPr>
      <w:r w:rsidRPr="00BE011F">
        <w:rPr>
          <w:sz w:val="22"/>
          <w:szCs w:val="22"/>
        </w:rPr>
        <w:t xml:space="preserve">к муниципальной программе Дзержинского района </w:t>
      </w:r>
    </w:p>
    <w:p w:rsidR="00BE011F" w:rsidRPr="00BE011F" w:rsidRDefault="00BE011F" w:rsidP="00BE011F">
      <w:pPr>
        <w:ind w:firstLine="709"/>
        <w:jc w:val="right"/>
        <w:rPr>
          <w:sz w:val="22"/>
          <w:szCs w:val="22"/>
        </w:rPr>
      </w:pPr>
      <w:r w:rsidRPr="00BE011F">
        <w:rPr>
          <w:sz w:val="22"/>
          <w:szCs w:val="22"/>
        </w:rPr>
        <w:t>«Развитие массовой физической культуры и спорта»</w:t>
      </w:r>
    </w:p>
    <w:p w:rsidR="00BE011F" w:rsidRPr="00BE011F" w:rsidRDefault="00BE011F" w:rsidP="00BE011F">
      <w:pPr>
        <w:ind w:firstLine="708"/>
        <w:jc w:val="center"/>
        <w:rPr>
          <w:b/>
          <w:szCs w:val="24"/>
        </w:rPr>
      </w:pPr>
    </w:p>
    <w:p w:rsidR="00BE011F" w:rsidRPr="002D5460" w:rsidRDefault="00BE011F" w:rsidP="00BE011F">
      <w:pPr>
        <w:ind w:firstLine="708"/>
        <w:jc w:val="center"/>
        <w:rPr>
          <w:b/>
          <w:sz w:val="28"/>
          <w:szCs w:val="28"/>
        </w:rPr>
      </w:pPr>
      <w:r w:rsidRPr="002D5460">
        <w:rPr>
          <w:b/>
          <w:sz w:val="28"/>
          <w:szCs w:val="28"/>
        </w:rPr>
        <w:t>Цели, целевые показатели, задачи, показатели результативности</w:t>
      </w:r>
    </w:p>
    <w:p w:rsidR="00BE011F" w:rsidRPr="00BE011F" w:rsidRDefault="00BE011F" w:rsidP="00BE011F">
      <w:pPr>
        <w:ind w:firstLine="708"/>
        <w:jc w:val="center"/>
        <w:rPr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96"/>
        <w:gridCol w:w="3051"/>
        <w:gridCol w:w="1216"/>
        <w:gridCol w:w="1706"/>
        <w:gridCol w:w="1289"/>
        <w:gridCol w:w="1109"/>
        <w:gridCol w:w="1115"/>
        <w:gridCol w:w="1118"/>
        <w:gridCol w:w="1118"/>
        <w:gridCol w:w="1150"/>
        <w:gridCol w:w="6"/>
        <w:gridCol w:w="1336"/>
      </w:tblGrid>
      <w:tr w:rsidR="00BE011F" w:rsidRPr="001B379B" w:rsidTr="00BE011F">
        <w:trPr>
          <w:cantSplit/>
          <w:trHeight w:val="625"/>
        </w:trPr>
        <w:tc>
          <w:tcPr>
            <w:tcW w:w="1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BE011F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1F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BE011F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BE011F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1F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BE0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BE011F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1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BE011F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BE011F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1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BE011F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201</w:t>
            </w:r>
            <w:r>
              <w:t>6 год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2017</w:t>
            </w:r>
            <w:r>
              <w:t xml:space="preserve"> год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2018</w:t>
            </w:r>
            <w:r>
              <w:t xml:space="preserve"> год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2019</w:t>
            </w:r>
            <w:r>
              <w:t xml:space="preserve"> год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2020</w:t>
            </w:r>
            <w:r>
              <w:t xml:space="preserve"> год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2021</w:t>
            </w:r>
            <w:r>
              <w:t xml:space="preserve"> год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>
              <w:t>2022 год</w:t>
            </w:r>
          </w:p>
        </w:tc>
      </w:tr>
      <w:tr w:rsidR="00BE011F" w:rsidRPr="001B379B" w:rsidTr="00BE011F">
        <w:trPr>
          <w:cantSplit/>
          <w:trHeight w:val="240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r w:rsidRPr="001B379B">
              <w:t>Цель: Создание условий для развития молодежной политики, физической культуры и спорта в интересах развития Дзержинского района</w:t>
            </w:r>
          </w:p>
        </w:tc>
      </w:tr>
      <w:tr w:rsidR="00BE011F" w:rsidRPr="001B379B" w:rsidTr="00BE011F">
        <w:trPr>
          <w:cantSplit/>
          <w:trHeight w:val="243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r>
              <w:t>Задача</w:t>
            </w:r>
            <w:r w:rsidRPr="001B379B">
              <w:t>. Создание доступных условий для занятий населения Дзержинского района различных возрастных, профессиональных и социальных групп физической культурой и спортом</w:t>
            </w:r>
          </w:p>
        </w:tc>
      </w:tr>
      <w:tr w:rsidR="00BE011F" w:rsidRPr="001B379B" w:rsidTr="00BE011F">
        <w:trPr>
          <w:cantSplit/>
          <w:trHeight w:val="240"/>
        </w:trPr>
        <w:tc>
          <w:tcPr>
            <w:tcW w:w="1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FD7340" w:rsidRDefault="00BE011F" w:rsidP="004475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340">
              <w:rPr>
                <w:rFonts w:ascii="Times New Roman" w:hAnsi="Times New Roman" w:cs="Times New Roman"/>
                <w:sz w:val="24"/>
                <w:szCs w:val="24"/>
              </w:rPr>
              <w:t>Доля населения систематически, занимающихся физической культурой и спортом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BE011F">
            <w:r w:rsidRPr="001B379B">
              <w:t>Ведомственная отчетность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702614" w:rsidRDefault="00BE011F" w:rsidP="00447544">
            <w:pPr>
              <w:jc w:val="center"/>
              <w:rPr>
                <w:szCs w:val="24"/>
              </w:rPr>
            </w:pPr>
            <w:r w:rsidRPr="00702614">
              <w:rPr>
                <w:szCs w:val="24"/>
              </w:rPr>
              <w:t>26,05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>
              <w:t>27.05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3132C6" w:rsidRDefault="00BE011F" w:rsidP="00447544">
            <w:pPr>
              <w:jc w:val="center"/>
            </w:pPr>
            <w:r w:rsidRPr="003132C6">
              <w:t>29.25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3132C6" w:rsidRDefault="00BE011F" w:rsidP="00447544">
            <w:pPr>
              <w:jc w:val="center"/>
            </w:pPr>
            <w:r>
              <w:t>33,69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3132C6" w:rsidRDefault="00BE011F" w:rsidP="00447544">
            <w:pPr>
              <w:jc w:val="center"/>
            </w:pPr>
            <w:r>
              <w:t>29,27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>
              <w:t>29,27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8C3CE2" w:rsidRDefault="00BE011F" w:rsidP="00447544">
            <w:pPr>
              <w:jc w:val="center"/>
            </w:pPr>
            <w:r w:rsidRPr="008C3CE2">
              <w:t>29,27</w:t>
            </w:r>
          </w:p>
        </w:tc>
      </w:tr>
      <w:tr w:rsidR="00BE011F" w:rsidRPr="001B379B" w:rsidTr="00BE011F">
        <w:trPr>
          <w:cantSplit/>
          <w:trHeight w:val="240"/>
        </w:trPr>
        <w:tc>
          <w:tcPr>
            <w:tcW w:w="1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r w:rsidRPr="001B379B">
              <w:t>Доля учащихся и студентов, систематически занимающихся физической культурой и спортом, в общей численности  учащихся  студентов.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BE011F">
            <w:r w:rsidRPr="001B379B">
              <w:t>Ведомственная отчетность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702614" w:rsidRDefault="00BE011F" w:rsidP="00447544">
            <w:pPr>
              <w:jc w:val="center"/>
              <w:rPr>
                <w:szCs w:val="24"/>
              </w:rPr>
            </w:pPr>
            <w:r w:rsidRPr="00702614">
              <w:rPr>
                <w:szCs w:val="24"/>
              </w:rPr>
              <w:t>69,93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85,99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87,34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>
              <w:t>100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87,46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>
              <w:t>87,46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8C3CE2" w:rsidRDefault="00BE011F" w:rsidP="00447544">
            <w:pPr>
              <w:jc w:val="center"/>
            </w:pPr>
            <w:r w:rsidRPr="008C3CE2">
              <w:t>87,46</w:t>
            </w:r>
          </w:p>
        </w:tc>
      </w:tr>
      <w:tr w:rsidR="00BE011F" w:rsidRPr="001B379B" w:rsidTr="00BE011F">
        <w:trPr>
          <w:cantSplit/>
          <w:trHeight w:val="240"/>
        </w:trPr>
        <w:tc>
          <w:tcPr>
            <w:tcW w:w="1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r w:rsidRPr="001B379B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BE011F">
            <w:r w:rsidRPr="001B379B">
              <w:t>Ведомственная отчетность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702614" w:rsidRDefault="00BE011F" w:rsidP="00447544">
            <w:pPr>
              <w:jc w:val="center"/>
              <w:rPr>
                <w:szCs w:val="24"/>
              </w:rPr>
            </w:pPr>
            <w:r w:rsidRPr="00702614">
              <w:rPr>
                <w:szCs w:val="24"/>
              </w:rPr>
              <w:t>6,05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6,5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7,53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>
              <w:t>5,6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>
              <w:t>5,7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>
              <w:t>5,7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8C3CE2" w:rsidRDefault="00BE011F" w:rsidP="00447544">
            <w:pPr>
              <w:jc w:val="center"/>
            </w:pPr>
            <w:r w:rsidRPr="008C3CE2">
              <w:t>5,7</w:t>
            </w:r>
          </w:p>
        </w:tc>
      </w:tr>
      <w:tr w:rsidR="00BE011F" w:rsidRPr="001B379B" w:rsidTr="00BE011F">
        <w:trPr>
          <w:cantSplit/>
          <w:trHeight w:val="1529"/>
        </w:trPr>
        <w:tc>
          <w:tcPr>
            <w:tcW w:w="1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r w:rsidRPr="001B379B">
              <w:t>Количество жителей, проинформированных о мероприятиях в области физической культуры и спорта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тыс.чел.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BE011F">
            <w:r w:rsidRPr="001B379B">
              <w:t>Ведомственная отчетность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772CB0" w:rsidRDefault="00BE011F" w:rsidP="00447544">
            <w:pPr>
              <w:jc w:val="center"/>
              <w:rPr>
                <w:szCs w:val="24"/>
              </w:rPr>
            </w:pPr>
            <w:r w:rsidRPr="00772CB0">
              <w:rPr>
                <w:szCs w:val="24"/>
              </w:rPr>
              <w:t>10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11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11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 w:rsidRPr="00B45AA7">
              <w:t>11</w:t>
            </w:r>
          </w:p>
        </w:tc>
      </w:tr>
      <w:tr w:rsidR="00BE011F" w:rsidRPr="001B379B" w:rsidTr="00BE011F">
        <w:trPr>
          <w:cantSplit/>
          <w:trHeight w:val="578"/>
        </w:trPr>
        <w:tc>
          <w:tcPr>
            <w:tcW w:w="1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r w:rsidRPr="001B379B">
              <w:t>Доля населения прошедших тестирование «Всероссийского физкультурно спортивного комплекса» ГТО.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447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37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11F" w:rsidRPr="001B379B" w:rsidRDefault="00BE011F" w:rsidP="00BE011F">
            <w:r w:rsidRPr="001B379B">
              <w:t>Ведомственная отчетность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702614" w:rsidRDefault="00BE011F" w:rsidP="00447544">
            <w:pPr>
              <w:jc w:val="center"/>
              <w:rPr>
                <w:szCs w:val="24"/>
              </w:rPr>
            </w:pPr>
            <w:r w:rsidRPr="00702614">
              <w:rPr>
                <w:szCs w:val="24"/>
              </w:rPr>
              <w:t>25,00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26,05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 w:rsidRPr="001B379B">
              <w:t>30,00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>
              <w:t>14,6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11F" w:rsidRPr="001B379B" w:rsidRDefault="00BE011F" w:rsidP="00447544">
            <w:pPr>
              <w:jc w:val="center"/>
            </w:pPr>
            <w:r>
              <w:t>15</w:t>
            </w:r>
            <w:r w:rsidRPr="001B379B">
              <w:t>,00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>
              <w:t>15</w:t>
            </w:r>
            <w:r w:rsidRPr="001B379B">
              <w:t>,00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1F" w:rsidRPr="001B379B" w:rsidRDefault="00BE011F" w:rsidP="00447544">
            <w:pPr>
              <w:jc w:val="center"/>
            </w:pPr>
            <w:r>
              <w:t>15,00</w:t>
            </w:r>
          </w:p>
        </w:tc>
      </w:tr>
    </w:tbl>
    <w:p w:rsidR="00BE011F" w:rsidRDefault="00BE011F" w:rsidP="00BE011F"/>
    <w:sectPr w:rsidR="00BE011F" w:rsidSect="00BE011F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E011F"/>
    <w:rsid w:val="000C6C21"/>
    <w:rsid w:val="00BE0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E01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BE011F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786</Words>
  <Characters>4484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2019-11-11T06:47:00Z</dcterms:created>
  <dcterms:modified xsi:type="dcterms:W3CDTF">2019-11-11T06:50:00Z</dcterms:modified>
</cp:coreProperties>
</file>